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45" w:beforeAutospacing="0" w:after="45" w:afterAutospacing="0" w:line="270" w:lineRule="atLeast"/>
        <w:ind w:left="0" w:right="0"/>
        <w:jc w:val="left"/>
        <w:rPr>
          <w:rFonts w:hint="eastAsia" w:eastAsia="宋体"/>
          <w:lang w:eastAsia="zh-CN"/>
        </w:rPr>
      </w:pPr>
      <w:r>
        <w:rPr>
          <w:rFonts w:hint="eastAsia" w:ascii="宋体" w:hAnsi="宋体" w:eastAsia="宋体" w:cs="宋体"/>
          <w:color w:val="000000"/>
          <w:sz w:val="24"/>
          <w:szCs w:val="24"/>
        </w:rPr>
        <w:t>附件</w:t>
      </w:r>
      <w:r>
        <w:rPr>
          <w:rFonts w:hint="eastAsia" w:ascii="宋体" w:hAnsi="宋体" w:cs="宋体"/>
          <w:color w:val="000000"/>
          <w:sz w:val="24"/>
          <w:szCs w:val="24"/>
          <w:lang w:val="en-US" w:eastAsia="zh-CN"/>
        </w:rPr>
        <w:t>3</w:t>
      </w:r>
    </w:p>
    <w:p>
      <w:pPr>
        <w:pStyle w:val="2"/>
        <w:keepNext w:val="0"/>
        <w:keepLines w:val="0"/>
        <w:widowControl/>
        <w:suppressLineNumbers w:val="0"/>
        <w:spacing w:before="45" w:beforeAutospacing="0" w:after="120" w:afterAutospacing="0" w:line="270" w:lineRule="atLeast"/>
        <w:ind w:left="0" w:right="0"/>
        <w:jc w:val="center"/>
      </w:pPr>
      <w:r>
        <w:rPr>
          <w:rStyle w:val="5"/>
          <w:rFonts w:hint="eastAsia" w:ascii="宋体" w:hAnsi="宋体" w:eastAsia="宋体" w:cs="宋体"/>
          <w:color w:val="000000"/>
          <w:sz w:val="24"/>
          <w:szCs w:val="24"/>
        </w:rPr>
        <w:t> 报 价 函（模板）</w:t>
      </w:r>
    </w:p>
    <w:p>
      <w:pPr>
        <w:pStyle w:val="2"/>
        <w:keepNext w:val="0"/>
        <w:keepLines w:val="0"/>
        <w:widowControl/>
        <w:suppressLineNumbers w:val="0"/>
        <w:spacing w:before="45" w:beforeAutospacing="0" w:after="45" w:afterAutospacing="0" w:line="285" w:lineRule="atLeast"/>
        <w:ind w:left="0" w:right="0"/>
        <w:jc w:val="left"/>
        <w:rPr>
          <w:rFonts w:hint="default" w:eastAsia="宋体"/>
          <w:lang w:val="en-US" w:eastAsia="zh-CN"/>
        </w:rPr>
      </w:pPr>
      <w:r>
        <w:rPr>
          <w:rFonts w:hint="eastAsia" w:ascii="宋体" w:hAnsi="宋体" w:eastAsia="宋体" w:cs="宋体"/>
          <w:color w:val="000000"/>
          <w:sz w:val="24"/>
          <w:szCs w:val="24"/>
        </w:rPr>
        <w:t>致：</w:t>
      </w:r>
      <w:r>
        <w:rPr>
          <w:rFonts w:hint="eastAsia" w:ascii="宋体" w:hAnsi="宋体" w:eastAsia="宋体" w:cs="宋体"/>
          <w:color w:val="000000"/>
          <w:sz w:val="24"/>
          <w:szCs w:val="24"/>
          <w:u w:val="single"/>
        </w:rPr>
        <w:t>绵阳</w:t>
      </w:r>
      <w:r>
        <w:rPr>
          <w:rFonts w:hint="eastAsia" w:ascii="宋体" w:hAnsi="宋体" w:eastAsia="宋体" w:cs="宋体"/>
          <w:color w:val="000000"/>
          <w:sz w:val="24"/>
          <w:szCs w:val="24"/>
          <w:u w:val="single"/>
          <w:lang w:val="en-US" w:eastAsia="zh-CN"/>
        </w:rPr>
        <w:t>水务科技有限公司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right="0" w:firstLine="480" w:firstLineChars="200"/>
        <w:jc w:val="left"/>
      </w:pPr>
      <w:r>
        <w:rPr>
          <w:rFonts w:hint="eastAsia" w:ascii="宋体" w:hAnsi="宋体" w:eastAsia="宋体" w:cs="宋体"/>
          <w:color w:val="000000"/>
          <w:sz w:val="24"/>
          <w:szCs w:val="24"/>
        </w:rPr>
        <w:t>1、我公司全面研究了</w:t>
      </w:r>
      <w:r>
        <w:rPr>
          <w:rFonts w:hint="eastAsia" w:ascii="宋体" w:hAnsi="宋体" w:eastAsia="宋体" w:cs="宋体"/>
          <w:color w:val="000000"/>
          <w:sz w:val="24"/>
          <w:szCs w:val="24"/>
          <w:lang w:val="en-US" w:eastAsia="zh-CN"/>
        </w:rPr>
        <w:t>绵阳水务科技有限公司</w:t>
      </w:r>
      <w:r>
        <w:rPr>
          <w:rFonts w:hint="eastAsia" w:ascii="宋体" w:hAnsi="宋体" w:cs="宋体"/>
          <w:color w:val="000000"/>
          <w:sz w:val="24"/>
          <w:szCs w:val="24"/>
          <w:lang w:val="en-US" w:eastAsia="zh-CN"/>
        </w:rPr>
        <w:t>采购</w:t>
      </w:r>
      <w:r>
        <w:rPr>
          <w:rFonts w:hint="eastAsia" w:ascii="宋体" w:hAnsi="宋体" w:cs="宋体"/>
          <w:color w:val="000000"/>
          <w:sz w:val="24"/>
          <w:szCs w:val="24"/>
          <w:u w:val="single"/>
          <w:lang w:val="en-US" w:eastAsia="zh-CN"/>
        </w:rPr>
        <w:t xml:space="preserve"> 不锈钢分水器 </w:t>
      </w:r>
      <w:r>
        <w:rPr>
          <w:rFonts w:hint="eastAsia" w:ascii="宋体" w:hAnsi="宋体" w:eastAsia="宋体" w:cs="宋体"/>
          <w:color w:val="000000"/>
          <w:sz w:val="24"/>
          <w:szCs w:val="24"/>
          <w:u w:val="none"/>
        </w:rPr>
        <w:t>询</w:t>
      </w:r>
      <w:r>
        <w:rPr>
          <w:rFonts w:hint="eastAsia" w:ascii="宋体" w:hAnsi="宋体" w:eastAsia="宋体" w:cs="宋体"/>
          <w:color w:val="000000"/>
          <w:sz w:val="24"/>
          <w:szCs w:val="24"/>
        </w:rPr>
        <w:t>价公告及相关资料。经研究，我方</w:t>
      </w:r>
      <w:r>
        <w:rPr>
          <w:rFonts w:hint="eastAsia" w:ascii="宋体" w:hAnsi="宋体" w:eastAsia="宋体" w:cs="宋体"/>
          <w:color w:val="000000"/>
          <w:sz w:val="24"/>
          <w:szCs w:val="24"/>
          <w:lang w:val="en-US" w:eastAsia="zh-CN"/>
        </w:rPr>
        <w:t>愿以</w:t>
      </w:r>
      <w:r>
        <w:rPr>
          <w:rFonts w:hint="eastAsia" w:ascii="宋体" w:hAnsi="宋体" w:eastAsia="宋体" w:cs="宋体"/>
          <w:b/>
          <w:bCs/>
          <w:color w:val="000000"/>
          <w:sz w:val="24"/>
          <w:szCs w:val="24"/>
          <w:lang w:val="en-US" w:eastAsia="zh-CN"/>
        </w:rPr>
        <w:t>含税</w:t>
      </w:r>
      <w:r>
        <w:rPr>
          <w:rFonts w:hint="eastAsia" w:ascii="宋体" w:hAnsi="宋体" w:cs="宋体"/>
          <w:b/>
          <w:bCs/>
          <w:color w:val="000000"/>
          <w:sz w:val="24"/>
          <w:szCs w:val="24"/>
          <w:lang w:val="en-US" w:eastAsia="zh-CN"/>
        </w:rPr>
        <w:t>总价</w:t>
      </w: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，（小写）</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￥元</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税率13%</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的报价，并遵照询价公告（含附件）提出的各项规定和要求实施本项目。报价明细清单附后。</w:t>
      </w:r>
    </w:p>
    <w:p>
      <w:pPr>
        <w:pStyle w:val="2"/>
        <w:keepNext w:val="0"/>
        <w:keepLines w:val="0"/>
        <w:widowControl/>
        <w:suppressLineNumbers w:val="0"/>
        <w:spacing w:before="45" w:beforeAutospacing="0" w:after="45" w:afterAutospacing="0"/>
        <w:ind w:right="0" w:firstLine="480" w:firstLineChars="200"/>
        <w:jc w:val="left"/>
      </w:pPr>
      <w:r>
        <w:rPr>
          <w:rFonts w:hint="eastAsia" w:ascii="宋体" w:hAnsi="宋体" w:eastAsia="宋体" w:cs="宋体"/>
          <w:color w:val="000000"/>
          <w:sz w:val="24"/>
          <w:szCs w:val="24"/>
        </w:rPr>
        <w:t>2、上述报价包含：</w:t>
      </w:r>
      <w:r>
        <w:rPr>
          <w:rFonts w:hint="eastAsia" w:ascii="宋体" w:hAnsi="宋体" w:eastAsia="宋体" w:cs="宋体"/>
          <w:color w:val="000000"/>
          <w:sz w:val="24"/>
          <w:szCs w:val="24"/>
          <w:u w:val="single"/>
          <w:lang w:val="en-US" w:eastAsia="zh-CN"/>
        </w:rPr>
        <w:t>所有配件（无遗漏、无缺失）、</w:t>
      </w:r>
      <w:r>
        <w:rPr>
          <w:rFonts w:hint="eastAsia" w:ascii="宋体" w:hAnsi="宋体" w:eastAsia="宋体" w:cs="宋体"/>
          <w:color w:val="000000"/>
          <w:sz w:val="24"/>
          <w:szCs w:val="24"/>
          <w:u w:val="single"/>
        </w:rPr>
        <w:t>运输、</w:t>
      </w:r>
      <w:r>
        <w:rPr>
          <w:rFonts w:hint="eastAsia" w:ascii="宋体" w:hAnsi="宋体" w:cs="宋体"/>
          <w:color w:val="000000"/>
          <w:sz w:val="24"/>
          <w:szCs w:val="24"/>
          <w:u w:val="single"/>
          <w:lang w:val="en-US" w:eastAsia="zh-CN"/>
        </w:rPr>
        <w:t>出具增值税专用发票</w:t>
      </w:r>
      <w:r>
        <w:rPr>
          <w:rFonts w:hint="eastAsia" w:ascii="宋体" w:hAnsi="宋体" w:eastAsia="宋体" w:cs="宋体"/>
          <w:color w:val="000000"/>
          <w:sz w:val="24"/>
          <w:szCs w:val="24"/>
          <w:u w:val="single"/>
        </w:rPr>
        <w:t>等所需的全部费用</w:t>
      </w:r>
      <w:r>
        <w:rPr>
          <w:rFonts w:hint="eastAsia" w:ascii="宋体" w:hAnsi="宋体" w:eastAsia="宋体" w:cs="宋体"/>
          <w:color w:val="000000"/>
          <w:sz w:val="24"/>
          <w:szCs w:val="24"/>
        </w:rPr>
        <w:t>。</w:t>
      </w:r>
    </w:p>
    <w:p>
      <w:pPr>
        <w:pStyle w:val="2"/>
        <w:keepNext w:val="0"/>
        <w:keepLines w:val="0"/>
        <w:widowControl/>
        <w:suppressLineNumbers w:val="0"/>
        <w:spacing w:before="45" w:beforeAutospacing="0" w:after="45" w:afterAutospacing="0" w:line="285" w:lineRule="atLeast"/>
        <w:ind w:right="0" w:firstLine="480" w:firstLineChars="200"/>
        <w:jc w:val="left"/>
      </w:pPr>
      <w:r>
        <w:rPr>
          <w:rFonts w:hint="eastAsia" w:ascii="宋体" w:hAnsi="宋体" w:eastAsia="宋体" w:cs="宋体"/>
          <w:color w:val="000000"/>
          <w:sz w:val="24"/>
          <w:szCs w:val="24"/>
        </w:rPr>
        <w:t>3、我司承诺报价为固定价，该报价已充分考虑了各种外部因素对报价的影响，接受采购人不接受调价的要求。</w:t>
      </w:r>
    </w:p>
    <w:p>
      <w:pPr>
        <w:pStyle w:val="2"/>
        <w:keepNext w:val="0"/>
        <w:keepLines w:val="0"/>
        <w:widowControl/>
        <w:suppressLineNumbers w:val="0"/>
        <w:spacing w:before="45" w:beforeAutospacing="0" w:after="45" w:afterAutospacing="0" w:line="285" w:lineRule="atLeast"/>
        <w:ind w:right="0" w:firstLine="420" w:firstLineChars="200"/>
        <w:jc w:val="left"/>
      </w:pPr>
      <w:r>
        <w:rPr>
          <w:rFonts w:hint="eastAsia" w:ascii="宋体" w:hAnsi="宋体" w:eastAsia="宋体" w:cs="宋体"/>
          <w:color w:val="000000"/>
          <w:spacing w:val="-15"/>
          <w:sz w:val="24"/>
          <w:szCs w:val="24"/>
        </w:rPr>
        <w:t>4、货期</w:t>
      </w:r>
      <w:r>
        <w:rPr>
          <w:rFonts w:hint="eastAsia" w:ascii="宋体" w:hAnsi="宋体" w:eastAsia="宋体" w:cs="宋体"/>
          <w:color w:val="000000"/>
          <w:sz w:val="24"/>
          <w:szCs w:val="24"/>
        </w:rPr>
        <w:t>：</w:t>
      </w:r>
    </w:p>
    <w:p>
      <w:pPr>
        <w:pStyle w:val="2"/>
        <w:keepNext w:val="0"/>
        <w:keepLines w:val="0"/>
        <w:widowControl/>
        <w:suppressLineNumbers w:val="0"/>
        <w:spacing w:before="45" w:beforeAutospacing="0" w:after="45" w:afterAutospacing="0" w:line="285" w:lineRule="atLeast"/>
        <w:ind w:left="0" w:right="0" w:firstLine="435"/>
        <w:jc w:val="left"/>
        <w:rPr>
          <w:rFonts w:hint="eastAsia" w:eastAsia="宋体"/>
          <w:lang w:eastAsia="zh-CN"/>
        </w:rPr>
      </w:pPr>
      <w:r>
        <w:rPr>
          <w:rFonts w:hint="eastAsia" w:ascii="宋体" w:hAnsi="宋体" w:eastAsia="宋体" w:cs="宋体"/>
          <w:color w:val="000000"/>
          <w:sz w:val="24"/>
          <w:szCs w:val="24"/>
        </w:rPr>
        <w:t>如果我司中选，我司将保证</w:t>
      </w:r>
      <w:r>
        <w:rPr>
          <w:rFonts w:hint="eastAsia" w:ascii="宋体" w:hAnsi="宋体" w:cs="宋体"/>
          <w:color w:val="000000"/>
          <w:sz w:val="24"/>
          <w:szCs w:val="24"/>
          <w:lang w:val="en-US" w:eastAsia="zh-CN"/>
        </w:rPr>
        <w:t>完成比选后</w:t>
      </w:r>
      <w:r>
        <w:rPr>
          <w:rFonts w:hint="eastAsia" w:ascii="宋体" w:hAnsi="宋体" w:eastAsia="宋体" w:cs="宋体"/>
          <w:color w:val="000000"/>
          <w:sz w:val="24"/>
          <w:szCs w:val="24"/>
        </w:rPr>
        <w:t>在</w:t>
      </w:r>
      <w:r>
        <w:rPr>
          <w:rFonts w:hint="eastAsia" w:ascii="宋体" w:hAnsi="宋体" w:eastAsia="宋体" w:cs="宋体"/>
          <w:color w:val="000000"/>
          <w:sz w:val="24"/>
          <w:szCs w:val="24"/>
          <w:highlight w:val="none"/>
          <w:u w:val="single"/>
          <w:lang w:val="en-US" w:eastAsia="zh-CN"/>
        </w:rPr>
        <w:t xml:space="preserve"> 5</w:t>
      </w:r>
      <w:r>
        <w:rPr>
          <w:rFonts w:hint="eastAsia" w:ascii="宋体" w:hAnsi="宋体" w:cs="宋体"/>
          <w:color w:val="000000"/>
          <w:sz w:val="24"/>
          <w:szCs w:val="24"/>
          <w:highlight w:val="none"/>
          <w:u w:val="single"/>
          <w:lang w:val="en-US" w:eastAsia="zh-CN"/>
        </w:rPr>
        <w:t>个工作日</w:t>
      </w:r>
      <w:r>
        <w:rPr>
          <w:rFonts w:hint="eastAsia" w:ascii="宋体" w:hAnsi="宋体" w:eastAsia="宋体" w:cs="宋体"/>
          <w:color w:val="000000"/>
          <w:sz w:val="24"/>
          <w:szCs w:val="24"/>
          <w:lang w:val="en-US" w:eastAsia="zh-CN"/>
        </w:rPr>
        <w:t>内</w:t>
      </w:r>
      <w:r>
        <w:rPr>
          <w:rFonts w:hint="eastAsia" w:ascii="宋体" w:hAnsi="宋体" w:eastAsia="宋体" w:cs="宋体"/>
          <w:color w:val="000000"/>
          <w:sz w:val="24"/>
          <w:szCs w:val="24"/>
        </w:rPr>
        <w:t>完成</w:t>
      </w:r>
      <w:r>
        <w:rPr>
          <w:rFonts w:hint="eastAsia" w:ascii="宋体" w:hAnsi="宋体" w:cs="宋体"/>
          <w:color w:val="000000"/>
          <w:sz w:val="24"/>
          <w:szCs w:val="24"/>
          <w:lang w:val="en-US" w:eastAsia="zh-CN"/>
        </w:rPr>
        <w:t>供货及现场安装</w:t>
      </w:r>
      <w:r>
        <w:rPr>
          <w:rFonts w:hint="eastAsia" w:ascii="宋体" w:hAnsi="宋体" w:eastAsia="宋体" w:cs="宋体"/>
          <w:color w:val="000000"/>
          <w:sz w:val="24"/>
          <w:szCs w:val="24"/>
          <w:lang w:eastAsia="zh-CN"/>
        </w:rPr>
        <w:t>。</w:t>
      </w:r>
    </w:p>
    <w:p>
      <w:pPr>
        <w:pStyle w:val="2"/>
        <w:keepNext w:val="0"/>
        <w:keepLines w:val="0"/>
        <w:widowControl/>
        <w:suppressLineNumbers w:val="0"/>
        <w:spacing w:before="45" w:beforeAutospacing="0" w:after="45" w:afterAutospacing="0" w:line="285" w:lineRule="atLeast"/>
        <w:ind w:right="0" w:firstLine="480" w:firstLineChars="200"/>
        <w:jc w:val="left"/>
      </w:pPr>
      <w:r>
        <w:rPr>
          <w:rFonts w:hint="eastAsia" w:ascii="宋体" w:hAnsi="宋体" w:eastAsia="宋体" w:cs="宋体"/>
          <w:color w:val="000000"/>
          <w:sz w:val="24"/>
          <w:szCs w:val="24"/>
        </w:rPr>
        <w:t>5、项目验收标准：</w:t>
      </w:r>
      <w:r>
        <w:rPr>
          <w:rFonts w:hint="eastAsia" w:ascii="宋体" w:hAnsi="宋体" w:eastAsia="宋体" w:cs="宋体"/>
          <w:color w:val="000000"/>
          <w:sz w:val="24"/>
          <w:szCs w:val="24"/>
          <w:u w:val="single"/>
        </w:rPr>
        <w:t>依据附件1</w:t>
      </w:r>
      <w:r>
        <w:rPr>
          <w:rFonts w:hint="eastAsia" w:ascii="宋体" w:hAnsi="宋体" w:eastAsia="宋体" w:cs="宋体"/>
          <w:i w:val="0"/>
          <w:iCs w:val="0"/>
          <w:caps w:val="0"/>
          <w:color w:val="000000"/>
          <w:spacing w:val="0"/>
          <w:sz w:val="24"/>
          <w:szCs w:val="24"/>
          <w:u w:val="single"/>
        </w:rPr>
        <w:t>《</w:t>
      </w:r>
      <w:r>
        <w:rPr>
          <w:rFonts w:hint="eastAsia" w:ascii="宋体" w:hAnsi="宋体" w:cs="宋体"/>
          <w:i w:val="0"/>
          <w:iCs w:val="0"/>
          <w:caps w:val="0"/>
          <w:color w:val="000000"/>
          <w:spacing w:val="0"/>
          <w:sz w:val="24"/>
          <w:szCs w:val="24"/>
          <w:u w:val="single"/>
          <w:lang w:eastAsia="zh-CN"/>
        </w:rPr>
        <w:t>技术条件书</w:t>
      </w:r>
      <w:r>
        <w:rPr>
          <w:rFonts w:hint="eastAsia" w:ascii="宋体" w:hAnsi="宋体" w:eastAsia="宋体" w:cs="宋体"/>
          <w:i w:val="0"/>
          <w:iCs w:val="0"/>
          <w:caps w:val="0"/>
          <w:color w:val="000000"/>
          <w:spacing w:val="0"/>
          <w:sz w:val="24"/>
          <w:szCs w:val="24"/>
          <w:u w:val="single"/>
        </w:rPr>
        <w:t>》</w:t>
      </w:r>
      <w:r>
        <w:rPr>
          <w:rFonts w:hint="eastAsia" w:ascii="宋体" w:hAnsi="宋体" w:eastAsia="宋体" w:cs="宋体"/>
          <w:color w:val="000000"/>
          <w:sz w:val="24"/>
          <w:szCs w:val="24"/>
          <w:u w:val="single"/>
        </w:rPr>
        <w:t>进行逐项验收</w:t>
      </w:r>
      <w:r>
        <w:rPr>
          <w:rFonts w:hint="eastAsia" w:ascii="宋体" w:hAnsi="宋体" w:eastAsia="宋体" w:cs="宋体"/>
          <w:color w:val="000000"/>
          <w:sz w:val="24"/>
          <w:szCs w:val="24"/>
        </w:rPr>
        <w:t>。</w:t>
      </w:r>
    </w:p>
    <w:p>
      <w:pPr>
        <w:pStyle w:val="2"/>
        <w:keepNext w:val="0"/>
        <w:keepLines w:val="0"/>
        <w:widowControl/>
        <w:suppressLineNumbers w:val="0"/>
        <w:spacing w:before="45" w:beforeAutospacing="0" w:after="45" w:afterAutospacing="0" w:line="285" w:lineRule="atLeast"/>
        <w:ind w:right="0" w:firstLine="480" w:firstLineChars="200"/>
        <w:jc w:val="left"/>
      </w:pPr>
      <w:r>
        <w:rPr>
          <w:rFonts w:hint="eastAsia" w:ascii="宋体" w:hAnsi="宋体" w:eastAsia="宋体" w:cs="宋体"/>
          <w:color w:val="000000"/>
          <w:sz w:val="24"/>
          <w:szCs w:val="24"/>
        </w:rPr>
        <w:t>6、付款方式及条件：</w:t>
      </w:r>
    </w:p>
    <w:p>
      <w:pPr>
        <w:spacing w:before="120" w:beforeLines="50" w:line="360" w:lineRule="auto"/>
        <w:ind w:firstLine="480" w:firstLineChars="200"/>
        <w:rPr>
          <w:rFonts w:hint="default" w:eastAsia="宋体"/>
          <w:lang w:val="en-US" w:eastAsia="zh-CN"/>
        </w:rPr>
      </w:pPr>
      <w:r>
        <w:rPr>
          <w:rFonts w:hint="eastAsia" w:ascii="宋体" w:hAnsi="宋体" w:eastAsia="宋体" w:cs="宋体"/>
          <w:color w:val="000000"/>
          <w:sz w:val="24"/>
          <w:szCs w:val="24"/>
        </w:rPr>
        <w:t>（1）</w:t>
      </w:r>
      <w:r>
        <w:rPr>
          <w:rFonts w:hint="eastAsia" w:ascii="宋体" w:hAnsi="宋体" w:cs="宋体"/>
          <w:color w:val="000000"/>
          <w:sz w:val="24"/>
          <w:szCs w:val="24"/>
          <w:lang w:val="en-US" w:eastAsia="zh-CN"/>
        </w:rPr>
        <w:t>技术条件书内货物</w:t>
      </w:r>
      <w:r>
        <w:rPr>
          <w:rFonts w:hint="eastAsia" w:ascii="Calibri" w:hAnsi="Calibri" w:eastAsia="宋体" w:cs="Times New Roman"/>
          <w:kern w:val="0"/>
          <w:sz w:val="24"/>
          <w:szCs w:val="24"/>
          <w:lang w:val="en-US" w:eastAsia="zh-CN" w:bidi="ar"/>
        </w:rPr>
        <w:t>全部到货</w:t>
      </w:r>
      <w:r>
        <w:rPr>
          <w:rFonts w:hint="eastAsia" w:cs="Times New Roman"/>
          <w:kern w:val="0"/>
          <w:sz w:val="24"/>
          <w:szCs w:val="24"/>
          <w:lang w:val="en-US" w:eastAsia="zh-CN" w:bidi="ar"/>
        </w:rPr>
        <w:t>，</w:t>
      </w:r>
      <w:r>
        <w:rPr>
          <w:rFonts w:hint="eastAsia" w:ascii="宋体" w:hAnsi="宋体" w:cs="宋体"/>
          <w:color w:val="000000"/>
          <w:sz w:val="24"/>
          <w:szCs w:val="24"/>
          <w:lang w:val="en-US" w:eastAsia="zh-CN"/>
        </w:rPr>
        <w:t>经验收合格后支付至合同总价的97%。质保期1年，期满后无息一次性支付剩余3%。</w:t>
      </w:r>
    </w:p>
    <w:p>
      <w:pPr>
        <w:pStyle w:val="2"/>
        <w:keepNext w:val="0"/>
        <w:keepLines w:val="0"/>
        <w:widowControl/>
        <w:suppressLineNumbers w:val="0"/>
        <w:spacing w:before="45" w:beforeAutospacing="0" w:after="45" w:afterAutospacing="0" w:line="270" w:lineRule="atLeast"/>
        <w:ind w:right="0" w:firstLine="480" w:firstLineChars="200"/>
        <w:jc w:val="left"/>
      </w:pPr>
      <w:r>
        <w:rPr>
          <w:rFonts w:hint="eastAsia" w:ascii="宋体" w:hAnsi="宋体" w:eastAsia="宋体" w:cs="宋体"/>
          <w:color w:val="000000"/>
          <w:sz w:val="24"/>
          <w:szCs w:val="24"/>
        </w:rPr>
        <w:t>（2）采购人收到我司开具的等额有效增值税</w:t>
      </w:r>
      <w:r>
        <w:rPr>
          <w:rFonts w:hint="eastAsia" w:ascii="宋体" w:hAnsi="宋体" w:eastAsia="宋体" w:cs="宋体"/>
          <w:color w:val="000000"/>
          <w:sz w:val="24"/>
          <w:szCs w:val="24"/>
          <w:lang w:val="en-US" w:eastAsia="zh-CN"/>
        </w:rPr>
        <w:t>专用</w:t>
      </w:r>
      <w:r>
        <w:rPr>
          <w:rFonts w:hint="eastAsia" w:ascii="宋体" w:hAnsi="宋体" w:eastAsia="宋体" w:cs="宋体"/>
          <w:color w:val="000000"/>
          <w:sz w:val="24"/>
          <w:szCs w:val="24"/>
        </w:rPr>
        <w:t>发票后</w:t>
      </w:r>
      <w:r>
        <w:rPr>
          <w:rFonts w:hint="eastAsia" w:ascii="宋体" w:hAnsi="宋体" w:eastAsia="宋体" w:cs="宋体"/>
          <w:color w:val="000000"/>
          <w:sz w:val="24"/>
          <w:szCs w:val="24"/>
          <w:lang w:val="en-US" w:eastAsia="zh-CN"/>
        </w:rPr>
        <w:t>15个工作日内</w:t>
      </w:r>
      <w:r>
        <w:rPr>
          <w:rFonts w:hint="eastAsia" w:ascii="宋体" w:hAnsi="宋体" w:eastAsia="宋体" w:cs="宋体"/>
          <w:color w:val="000000"/>
          <w:sz w:val="24"/>
          <w:szCs w:val="24"/>
        </w:rPr>
        <w:t>支付上述费用。</w:t>
      </w:r>
    </w:p>
    <w:p>
      <w:pPr>
        <w:pStyle w:val="2"/>
        <w:keepNext w:val="0"/>
        <w:keepLines w:val="0"/>
        <w:widowControl/>
        <w:suppressLineNumbers w:val="0"/>
        <w:spacing w:before="45" w:beforeAutospacing="0" w:after="45" w:afterAutospacing="0" w:line="285" w:lineRule="atLeast"/>
        <w:ind w:right="0" w:firstLine="480" w:firstLineChars="200"/>
        <w:jc w:val="left"/>
      </w:pPr>
      <w:r>
        <w:rPr>
          <w:rFonts w:hint="eastAsia" w:ascii="宋体" w:hAnsi="宋体" w:eastAsia="宋体" w:cs="宋体"/>
          <w:color w:val="000000"/>
          <w:sz w:val="24"/>
          <w:szCs w:val="24"/>
        </w:rPr>
        <w:t>7、项目违约：</w:t>
      </w:r>
    </w:p>
    <w:p>
      <w:pPr>
        <w:pStyle w:val="2"/>
        <w:keepNext w:val="0"/>
        <w:keepLines w:val="0"/>
        <w:widowControl/>
        <w:suppressLineNumbers w:val="0"/>
        <w:spacing w:before="45" w:beforeAutospacing="0" w:after="45" w:afterAutospacing="0" w:line="285" w:lineRule="atLeast"/>
        <w:ind w:left="0" w:right="0" w:firstLine="435"/>
        <w:jc w:val="left"/>
      </w:pPr>
      <w:r>
        <w:rPr>
          <w:rFonts w:hint="eastAsia" w:ascii="宋体" w:hAnsi="宋体" w:eastAsia="宋体" w:cs="宋体"/>
          <w:color w:val="000000"/>
          <w:sz w:val="24"/>
          <w:szCs w:val="24"/>
        </w:rPr>
        <w:t>到货期违约：</w:t>
      </w:r>
      <w:r>
        <w:rPr>
          <w:rFonts w:hint="eastAsia" w:ascii="宋体" w:hAnsi="宋体" w:cs="宋体"/>
          <w:color w:val="000000"/>
          <w:sz w:val="24"/>
          <w:szCs w:val="24"/>
          <w:lang w:val="en-US" w:eastAsia="zh-CN"/>
        </w:rPr>
        <w:t>验收工作</w:t>
      </w:r>
      <w:r>
        <w:rPr>
          <w:rFonts w:hint="eastAsia" w:ascii="宋体" w:hAnsi="宋体" w:eastAsia="宋体" w:cs="宋体"/>
          <w:color w:val="000000"/>
          <w:sz w:val="24"/>
          <w:szCs w:val="24"/>
          <w:u w:val="single"/>
        </w:rPr>
        <w:t>每逾期1天，我司向采购人支付</w:t>
      </w:r>
      <w:r>
        <w:rPr>
          <w:rFonts w:hint="eastAsia" w:ascii="宋体" w:hAnsi="宋体" w:eastAsia="宋体" w:cs="宋体"/>
          <w:color w:val="000000"/>
          <w:sz w:val="24"/>
          <w:szCs w:val="24"/>
          <w:u w:val="single"/>
          <w:lang w:val="en-US" w:eastAsia="zh-CN"/>
        </w:rPr>
        <w:t>1</w:t>
      </w:r>
      <w:r>
        <w:rPr>
          <w:rFonts w:hint="eastAsia" w:ascii="宋体" w:hAnsi="宋体" w:eastAsia="宋体" w:cs="宋体"/>
          <w:color w:val="000000"/>
          <w:sz w:val="24"/>
          <w:szCs w:val="24"/>
          <w:u w:val="single"/>
        </w:rPr>
        <w:t>00元逾期到货违约金，以此累计计算，该违约金采购人可从本项目任何应支付款项中扣除</w:t>
      </w:r>
      <w:r>
        <w:rPr>
          <w:rFonts w:hint="eastAsia" w:ascii="宋体" w:hAnsi="宋体" w:eastAsia="宋体" w:cs="宋体"/>
          <w:color w:val="000000"/>
          <w:sz w:val="24"/>
          <w:szCs w:val="24"/>
        </w:rPr>
        <w:t>；</w:t>
      </w:r>
    </w:p>
    <w:p>
      <w:pPr>
        <w:pStyle w:val="2"/>
        <w:keepNext w:val="0"/>
        <w:keepLines w:val="0"/>
        <w:widowControl/>
        <w:suppressLineNumbers w:val="0"/>
        <w:spacing w:before="45" w:beforeAutospacing="0" w:after="45" w:afterAutospacing="0" w:line="285" w:lineRule="atLeast"/>
        <w:ind w:right="0" w:firstLine="480" w:firstLineChars="200"/>
        <w:jc w:val="left"/>
      </w:pPr>
      <w:r>
        <w:rPr>
          <w:rFonts w:hint="eastAsia" w:ascii="宋体" w:hAnsi="宋体" w:eastAsia="宋体" w:cs="宋体"/>
          <w:color w:val="000000"/>
          <w:sz w:val="24"/>
          <w:szCs w:val="24"/>
        </w:rPr>
        <w:t>8、如果我司被确定为本项目的供应商，我司将按照相关法律法规与贵公司签订合同来履行自己的责任和义务。除非另达成生效协议外，贵司的询价公告（含附件）及我司的报价文件内容将构成约束双方的合同。在正式合同签署生效前，询价公告（含附件）、报价文件将构成双方共同遵守的文件，对双方均具有法律约束力。</w:t>
      </w:r>
    </w:p>
    <w:p>
      <w:pPr>
        <w:pStyle w:val="2"/>
        <w:keepNext w:val="0"/>
        <w:keepLines w:val="0"/>
        <w:widowControl/>
        <w:suppressLineNumbers w:val="0"/>
        <w:spacing w:before="45" w:beforeAutospacing="0" w:after="45" w:afterAutospacing="0" w:line="285" w:lineRule="atLeast"/>
        <w:ind w:right="0" w:firstLine="480" w:firstLineChars="200"/>
        <w:jc w:val="left"/>
      </w:pPr>
      <w:r>
        <w:rPr>
          <w:rFonts w:hint="eastAsia" w:ascii="宋体" w:hAnsi="宋体" w:eastAsia="宋体" w:cs="宋体"/>
          <w:color w:val="000000"/>
          <w:sz w:val="24"/>
          <w:szCs w:val="24"/>
        </w:rPr>
        <w:t>9、由于</w:t>
      </w:r>
      <w:r>
        <w:rPr>
          <w:rFonts w:hint="eastAsia" w:ascii="宋体" w:hAnsi="宋体" w:eastAsia="宋体" w:cs="宋体"/>
          <w:color w:val="000000"/>
          <w:sz w:val="24"/>
          <w:szCs w:val="24"/>
          <w:lang w:val="en-US" w:eastAsia="zh-CN"/>
        </w:rPr>
        <w:t>询</w:t>
      </w:r>
      <w:r>
        <w:rPr>
          <w:rFonts w:hint="eastAsia" w:ascii="宋体" w:hAnsi="宋体" w:eastAsia="宋体" w:cs="宋体"/>
          <w:color w:val="000000"/>
          <w:sz w:val="24"/>
          <w:szCs w:val="24"/>
        </w:rPr>
        <w:t>价结果需经采购人内部程序审批通过，我司完全理解贵公司不保证报价最低的报价人被确定为本项目的供应商。</w:t>
      </w:r>
    </w:p>
    <w:p>
      <w:pPr>
        <w:pStyle w:val="2"/>
        <w:keepNext w:val="0"/>
        <w:keepLines w:val="0"/>
        <w:widowControl/>
        <w:suppressLineNumbers w:val="0"/>
        <w:spacing w:before="45" w:beforeAutospacing="0" w:after="45" w:afterAutospacing="0" w:line="285" w:lineRule="atLeast"/>
        <w:ind w:right="0" w:firstLine="480" w:firstLineChars="200"/>
        <w:jc w:val="left"/>
      </w:pPr>
      <w:r>
        <w:rPr>
          <w:rFonts w:hint="eastAsia" w:ascii="宋体" w:hAnsi="宋体" w:eastAsia="宋体" w:cs="宋体"/>
          <w:color w:val="000000"/>
          <w:sz w:val="24"/>
          <w:szCs w:val="24"/>
        </w:rPr>
        <w:t>10、报价有效期：</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color w:val="000000"/>
          <w:sz w:val="24"/>
          <w:szCs w:val="24"/>
        </w:rPr>
        <w:t>个日历天（</w:t>
      </w:r>
      <w:r>
        <w:rPr>
          <w:rStyle w:val="5"/>
          <w:rFonts w:hint="eastAsia" w:ascii="宋体" w:hAnsi="宋体" w:eastAsia="宋体" w:cs="宋体"/>
          <w:color w:val="000000"/>
          <w:sz w:val="24"/>
          <w:szCs w:val="24"/>
          <w:u w:val="single"/>
        </w:rPr>
        <w:t>要求不少于30个日历天</w:t>
      </w:r>
      <w:r>
        <w:rPr>
          <w:rFonts w:hint="eastAsia" w:ascii="宋体" w:hAnsi="宋体" w:eastAsia="宋体" w:cs="宋体"/>
          <w:color w:val="000000"/>
          <w:sz w:val="24"/>
          <w:szCs w:val="24"/>
        </w:rPr>
        <w:t>）</w:t>
      </w:r>
    </w:p>
    <w:p>
      <w:pPr>
        <w:spacing w:line="400" w:lineRule="exact"/>
        <w:ind w:firstLine="510"/>
      </w:pPr>
      <w:r>
        <w:rPr>
          <w:rFonts w:hint="eastAsia" w:ascii="宋体" w:hAnsi="宋体" w:eastAsia="宋体" w:cs="宋体"/>
          <w:color w:val="000000"/>
          <w:sz w:val="24"/>
          <w:szCs w:val="24"/>
        </w:rPr>
        <w:t>11、我司承诺：</w:t>
      </w:r>
      <w:r>
        <w:rPr>
          <w:rFonts w:hint="eastAsia" w:ascii="宋体" w:hAnsi="宋体" w:eastAsia="宋体"/>
          <w:bCs/>
          <w:color w:val="000000"/>
          <w:sz w:val="24"/>
          <w:u w:val="single"/>
        </w:rPr>
        <w:t>20</w:t>
      </w:r>
      <w:r>
        <w:rPr>
          <w:rFonts w:hint="eastAsia" w:ascii="宋体" w:hAnsi="宋体" w:eastAsia="宋体"/>
          <w:bCs/>
          <w:color w:val="000000"/>
          <w:sz w:val="24"/>
          <w:u w:val="single"/>
          <w:lang w:val="en-US" w:eastAsia="zh-CN"/>
        </w:rPr>
        <w:t>21</w:t>
      </w:r>
      <w:r>
        <w:rPr>
          <w:rFonts w:hint="eastAsia" w:ascii="宋体" w:hAnsi="宋体" w:eastAsia="宋体"/>
          <w:bCs/>
          <w:color w:val="000000"/>
          <w:sz w:val="24"/>
          <w:u w:val="single"/>
        </w:rPr>
        <w:t>年至今，未因所供产品（或服务）的质量原因引起合同纠纷发生仲裁或诉讼事项</w:t>
      </w:r>
      <w:r>
        <w:rPr>
          <w:rFonts w:hint="eastAsia" w:ascii="宋体" w:hAnsi="宋体" w:eastAsia="宋体"/>
          <w:bCs/>
          <w:color w:val="000000"/>
          <w:sz w:val="24"/>
          <w:u w:val="single"/>
          <w:lang w:eastAsia="zh-CN"/>
        </w:rPr>
        <w:t>；</w:t>
      </w:r>
      <w:r>
        <w:rPr>
          <w:rFonts w:hint="eastAsia" w:ascii="宋体" w:hAnsi="宋体" w:eastAsia="宋体"/>
          <w:bCs/>
          <w:color w:val="000000"/>
          <w:sz w:val="24"/>
          <w:u w:val="single"/>
          <w:lang w:val="en-US" w:eastAsia="zh-CN"/>
        </w:rPr>
        <w:t>2021年至今，在经营活动中没有违法违规记录（即因违法违规经营受到刑事处罚或者责令停产停业、吊销许可证或者执照、较大数额罚款、纳入不良记录等行政处罚的行为）。</w:t>
      </w:r>
    </w:p>
    <w:p>
      <w:pPr>
        <w:pStyle w:val="2"/>
        <w:keepNext w:val="0"/>
        <w:keepLines w:val="0"/>
        <w:widowControl/>
        <w:suppressLineNumbers w:val="0"/>
        <w:spacing w:before="45" w:beforeAutospacing="0" w:after="45" w:afterAutospacing="0" w:line="285" w:lineRule="atLeast"/>
        <w:ind w:right="0" w:firstLine="480" w:firstLineChars="200"/>
        <w:jc w:val="left"/>
      </w:pPr>
      <w:r>
        <w:rPr>
          <w:rFonts w:hint="eastAsia" w:ascii="宋体" w:hAnsi="宋体" w:eastAsia="宋体" w:cs="宋体"/>
          <w:color w:val="000000"/>
          <w:sz w:val="24"/>
          <w:szCs w:val="24"/>
        </w:rPr>
        <w:t>12、其他承诺：</w:t>
      </w:r>
      <w:r>
        <w:rPr>
          <w:rFonts w:hint="eastAsia" w:ascii="宋体" w:hAnsi="宋体" w:eastAsia="宋体" w:cs="宋体"/>
          <w:color w:val="000000"/>
          <w:sz w:val="24"/>
          <w:szCs w:val="24"/>
          <w:u w:val="single"/>
        </w:rPr>
        <w:t>             （若有）</w:t>
      </w:r>
      <w:r>
        <w:rPr>
          <w:rFonts w:hint="eastAsia" w:ascii="宋体" w:hAnsi="宋体" w:eastAsia="宋体" w:cs="宋体"/>
          <w:color w:val="000000"/>
          <w:sz w:val="24"/>
          <w:szCs w:val="24"/>
        </w:rPr>
        <w:t>。</w:t>
      </w:r>
    </w:p>
    <w:p>
      <w:pPr>
        <w:pStyle w:val="2"/>
        <w:keepNext w:val="0"/>
        <w:keepLines w:val="0"/>
        <w:widowControl/>
        <w:suppressLineNumbers w:val="0"/>
        <w:spacing w:before="45" w:beforeAutospacing="0" w:after="45" w:afterAutospacing="0" w:line="285" w:lineRule="atLeast"/>
        <w:ind w:left="0" w:right="0"/>
        <w:jc w:val="left"/>
      </w:pPr>
      <w:r>
        <w:rPr>
          <w:rFonts w:hint="eastAsia" w:ascii="宋体" w:hAnsi="宋体" w:eastAsia="宋体" w:cs="宋体"/>
          <w:color w:val="000000"/>
          <w:sz w:val="24"/>
          <w:szCs w:val="24"/>
        </w:rPr>
        <w:t>报价人（盖公章）：</w:t>
      </w:r>
    </w:p>
    <w:p>
      <w:pPr>
        <w:pStyle w:val="2"/>
        <w:keepNext w:val="0"/>
        <w:keepLines w:val="0"/>
        <w:widowControl/>
        <w:suppressLineNumbers w:val="0"/>
        <w:spacing w:before="45" w:beforeAutospacing="0" w:after="45" w:afterAutospacing="0" w:line="285" w:lineRule="atLeast"/>
        <w:ind w:left="0" w:right="0"/>
        <w:jc w:val="left"/>
      </w:pPr>
      <w:r>
        <w:rPr>
          <w:rFonts w:hint="eastAsia" w:ascii="宋体" w:hAnsi="宋体" w:eastAsia="宋体" w:cs="宋体"/>
          <w:color w:val="000000"/>
          <w:sz w:val="24"/>
          <w:szCs w:val="24"/>
        </w:rPr>
        <w:t>单位地址：</w:t>
      </w:r>
    </w:p>
    <w:p>
      <w:pPr>
        <w:pStyle w:val="2"/>
        <w:keepNext w:val="0"/>
        <w:keepLines w:val="0"/>
        <w:widowControl/>
        <w:suppressLineNumbers w:val="0"/>
        <w:spacing w:before="45" w:beforeAutospacing="0" w:after="45" w:afterAutospacing="0" w:line="285" w:lineRule="atLeast"/>
        <w:ind w:left="0" w:right="0"/>
        <w:jc w:val="left"/>
      </w:pPr>
      <w:r>
        <w:rPr>
          <w:rFonts w:hint="eastAsia" w:ascii="宋体" w:hAnsi="宋体" w:eastAsia="宋体" w:cs="宋体"/>
          <w:color w:val="000000"/>
          <w:sz w:val="24"/>
          <w:szCs w:val="24"/>
        </w:rPr>
        <w:t>联系人：</w:t>
      </w:r>
    </w:p>
    <w:p>
      <w:pPr>
        <w:pStyle w:val="2"/>
        <w:keepNext w:val="0"/>
        <w:keepLines w:val="0"/>
        <w:widowControl/>
        <w:suppressLineNumbers w:val="0"/>
        <w:spacing w:before="45" w:beforeAutospacing="0" w:after="45" w:afterAutospacing="0" w:line="285" w:lineRule="atLeast"/>
        <w:ind w:left="0" w:right="0"/>
        <w:jc w:val="left"/>
      </w:pPr>
      <w:r>
        <w:rPr>
          <w:rFonts w:hint="eastAsia" w:ascii="宋体" w:hAnsi="宋体" w:eastAsia="宋体" w:cs="宋体"/>
          <w:color w:val="000000"/>
          <w:sz w:val="24"/>
          <w:szCs w:val="24"/>
        </w:rPr>
        <w:t>联系电话：</w:t>
      </w:r>
    </w:p>
    <w:p>
      <w:pPr>
        <w:pStyle w:val="2"/>
        <w:keepNext w:val="0"/>
        <w:keepLines w:val="0"/>
        <w:widowControl/>
        <w:suppressLineNumbers w:val="0"/>
        <w:spacing w:before="45" w:beforeAutospacing="0" w:after="45" w:afterAutospacing="0" w:line="285" w:lineRule="atLeast"/>
        <w:ind w:left="0" w:right="0"/>
        <w:jc w:val="left"/>
      </w:pPr>
      <w:r>
        <w:rPr>
          <w:rFonts w:hint="eastAsia" w:ascii="宋体" w:hAnsi="宋体" w:eastAsia="宋体" w:cs="宋体"/>
          <w:color w:val="000000"/>
          <w:sz w:val="24"/>
          <w:szCs w:val="24"/>
        </w:rPr>
        <w:t>时间：  年  月  日</w:t>
      </w:r>
    </w:p>
    <w:p>
      <w:pPr>
        <w:pStyle w:val="2"/>
        <w:keepNext w:val="0"/>
        <w:keepLines w:val="0"/>
        <w:widowControl/>
        <w:suppressLineNumbers w:val="0"/>
        <w:spacing w:before="60" w:beforeAutospacing="0" w:after="60" w:afterAutospacing="0"/>
        <w:ind w:left="0" w:right="0" w:firstLine="0"/>
        <w:jc w:val="left"/>
        <w:rPr>
          <w:rStyle w:val="5"/>
          <w:rFonts w:hint="eastAsia" w:ascii="宋体" w:hAnsi="宋体" w:eastAsia="宋体" w:cs="宋体"/>
          <w:i w:val="0"/>
          <w:iCs w:val="0"/>
          <w:caps w:val="0"/>
          <w:color w:val="000000"/>
          <w:spacing w:val="0"/>
          <w:sz w:val="24"/>
          <w:szCs w:val="24"/>
        </w:rPr>
      </w:pPr>
    </w:p>
    <w:p>
      <w:pPr>
        <w:pStyle w:val="2"/>
        <w:keepNext w:val="0"/>
        <w:keepLines w:val="0"/>
        <w:widowControl/>
        <w:suppressLineNumbers w:val="0"/>
        <w:spacing w:before="60" w:beforeAutospacing="0" w:after="60" w:afterAutospacing="0"/>
        <w:ind w:left="0" w:right="0" w:firstLine="0"/>
        <w:jc w:val="left"/>
        <w:rPr>
          <w:rStyle w:val="5"/>
          <w:rFonts w:hint="eastAsia" w:ascii="宋体" w:hAnsi="宋体" w:eastAsia="宋体" w:cs="宋体"/>
          <w:i w:val="0"/>
          <w:iCs w:val="0"/>
          <w:caps w:val="0"/>
          <w:color w:val="000000"/>
          <w:spacing w:val="0"/>
          <w:sz w:val="24"/>
          <w:szCs w:val="24"/>
        </w:rPr>
      </w:pPr>
    </w:p>
    <w:p>
      <w:pPr>
        <w:pStyle w:val="2"/>
        <w:keepNext w:val="0"/>
        <w:keepLines w:val="0"/>
        <w:widowControl/>
        <w:suppressLineNumbers w:val="0"/>
        <w:spacing w:before="60" w:beforeAutospacing="0" w:after="135" w:afterAutospacing="0" w:line="315" w:lineRule="atLeast"/>
        <w:ind w:left="0" w:right="0" w:firstLine="0"/>
        <w:jc w:val="center"/>
        <w:rPr>
          <w:rStyle w:val="5"/>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项目报价明细表</w:t>
      </w:r>
    </w:p>
    <w:tbl>
      <w:tblPr>
        <w:tblStyle w:val="3"/>
        <w:tblW w:w="884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98"/>
        <w:gridCol w:w="1700"/>
        <w:gridCol w:w="2184"/>
        <w:gridCol w:w="1816"/>
        <w:gridCol w:w="17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8" w:hRule="atLeast"/>
        </w:trPr>
        <w:tc>
          <w:tcPr>
            <w:tcW w:w="13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sz w:val="21"/>
                <w:szCs w:val="21"/>
              </w:rPr>
            </w:pPr>
            <w:r>
              <w:rPr>
                <w:rFonts w:hint="eastAsia"/>
                <w:sz w:val="21"/>
                <w:szCs w:val="21"/>
                <w:lang w:val="en-US" w:eastAsia="zh-CN"/>
              </w:rPr>
              <w:t>序号</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Theme="minorEastAsia"/>
                <w:sz w:val="21"/>
                <w:szCs w:val="21"/>
                <w:lang w:val="en-US" w:eastAsia="zh-CN"/>
              </w:rPr>
            </w:pPr>
            <w:r>
              <w:rPr>
                <w:rFonts w:hint="eastAsia"/>
                <w:sz w:val="21"/>
                <w:szCs w:val="21"/>
                <w:lang w:val="en-US" w:eastAsia="zh-CN"/>
              </w:rPr>
              <w:t>名称</w:t>
            </w:r>
          </w:p>
        </w:tc>
        <w:tc>
          <w:tcPr>
            <w:tcW w:w="2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sz w:val="21"/>
                <w:szCs w:val="21"/>
              </w:rPr>
            </w:pPr>
            <w:r>
              <w:rPr>
                <w:rFonts w:hint="eastAsia"/>
                <w:sz w:val="21"/>
                <w:szCs w:val="21"/>
                <w:lang w:val="en-US" w:eastAsia="zh-CN"/>
              </w:rPr>
              <w:t>单价</w:t>
            </w:r>
          </w:p>
        </w:tc>
        <w:tc>
          <w:tcPr>
            <w:tcW w:w="1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sz w:val="21"/>
                <w:szCs w:val="21"/>
                <w:lang w:val="en-US" w:eastAsia="zh-CN"/>
              </w:rPr>
            </w:pPr>
            <w:r>
              <w:rPr>
                <w:rFonts w:hint="eastAsia"/>
                <w:sz w:val="21"/>
                <w:szCs w:val="21"/>
                <w:lang w:val="en-US" w:eastAsia="zh-CN"/>
              </w:rPr>
              <w:t>材质</w:t>
            </w:r>
          </w:p>
        </w:tc>
        <w:tc>
          <w:tcPr>
            <w:tcW w:w="1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sz w:val="21"/>
                <w:szCs w:val="21"/>
                <w:lang w:val="en-US" w:eastAsia="zh-CN"/>
              </w:rPr>
            </w:pPr>
            <w:r>
              <w:rPr>
                <w:rFonts w:hint="eastAsia"/>
                <w:sz w:val="21"/>
                <w:szCs w:val="21"/>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8" w:hRule="atLeast"/>
        </w:trPr>
        <w:tc>
          <w:tcPr>
            <w:tcW w:w="13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sz w:val="21"/>
                <w:szCs w:val="21"/>
                <w:lang w:val="en-US" w:eastAsia="zh-CN"/>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sz w:val="21"/>
                <w:szCs w:val="21"/>
                <w:lang w:val="en-US" w:eastAsia="zh-CN"/>
              </w:rPr>
            </w:pPr>
          </w:p>
        </w:tc>
        <w:tc>
          <w:tcPr>
            <w:tcW w:w="2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sz w:val="21"/>
                <w:szCs w:val="21"/>
                <w:lang w:val="en-US" w:eastAsia="zh-CN"/>
              </w:rPr>
            </w:pPr>
          </w:p>
        </w:tc>
        <w:tc>
          <w:tcPr>
            <w:tcW w:w="1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sz w:val="21"/>
                <w:szCs w:val="21"/>
                <w:lang w:val="en-US" w:eastAsia="zh-CN"/>
              </w:rPr>
            </w:pPr>
          </w:p>
        </w:tc>
        <w:tc>
          <w:tcPr>
            <w:tcW w:w="1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8" w:hRule="atLeast"/>
        </w:trPr>
        <w:tc>
          <w:tcPr>
            <w:tcW w:w="8846"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sz w:val="21"/>
                <w:szCs w:val="21"/>
                <w:lang w:val="en-US" w:eastAsia="zh-CN"/>
              </w:rPr>
            </w:pPr>
            <w:r>
              <w:rPr>
                <w:rFonts w:hint="eastAsia"/>
                <w:sz w:val="21"/>
                <w:szCs w:val="21"/>
                <w:lang w:val="en-US" w:eastAsia="zh-CN"/>
              </w:rPr>
              <w:t>总价：</w:t>
            </w:r>
          </w:p>
        </w:tc>
      </w:tr>
    </w:tbl>
    <w:p>
      <w:pPr>
        <w:pStyle w:val="2"/>
        <w:keepNext w:val="0"/>
        <w:keepLines w:val="0"/>
        <w:widowControl/>
        <w:suppressLineNumbers w:val="0"/>
        <w:spacing w:before="60" w:beforeAutospacing="0" w:after="60" w:afterAutospacing="0"/>
        <w:ind w:left="0" w:right="0" w:firstLine="0"/>
        <w:jc w:val="left"/>
        <w:rPr>
          <w:rStyle w:val="5"/>
          <w:rFonts w:hint="eastAsia" w:ascii="宋体" w:hAnsi="宋体" w:eastAsia="宋体" w:cs="宋体"/>
          <w:i w:val="0"/>
          <w:iCs w:val="0"/>
          <w:caps w:val="0"/>
          <w:color w:val="000000"/>
          <w:spacing w:val="0"/>
          <w:sz w:val="24"/>
          <w:szCs w:val="24"/>
        </w:rPr>
      </w:pPr>
    </w:p>
    <w:p>
      <w:pPr>
        <w:pStyle w:val="2"/>
        <w:keepNext w:val="0"/>
        <w:keepLines w:val="0"/>
        <w:widowControl/>
        <w:suppressLineNumbers w:val="0"/>
        <w:spacing w:before="60" w:beforeAutospacing="0" w:after="60" w:afterAutospacing="0"/>
        <w:ind w:left="0" w:right="0" w:firstLine="0"/>
        <w:jc w:val="left"/>
        <w:rPr>
          <w:rFonts w:hint="default" w:ascii="sans-serif" w:hAnsi="sans-serif" w:eastAsia="sans-serif" w:cs="sans-serif"/>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注：1、报价包含产品原价，税金，运输，货到现场所需的全部费用。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45" w:beforeAutospacing="0" w:after="45" w:afterAutospacing="0"/>
        <w:ind w:left="0" w:right="0" w:firstLine="0"/>
        <w:jc w:val="both"/>
        <w:textAlignment w:val="auto"/>
        <w:rPr>
          <w:rFonts w:hint="default"/>
          <w:sz w:val="28"/>
          <w:szCs w:val="28"/>
          <w:lang w:val="en-US" w:eastAsia="zh-CN"/>
        </w:rPr>
      </w:pPr>
      <w:r>
        <w:rPr>
          <w:rStyle w:val="5"/>
          <w:rFonts w:hint="eastAsia" w:ascii="宋体" w:hAnsi="宋体" w:eastAsia="宋体" w:cs="宋体"/>
          <w:i w:val="0"/>
          <w:iCs w:val="0"/>
          <w:caps w:val="0"/>
          <w:color w:val="000000"/>
          <w:spacing w:val="0"/>
          <w:sz w:val="24"/>
          <w:szCs w:val="24"/>
        </w:rPr>
        <w:t>2、报价人需严格按《报价函（模板）》内容制作《报价函》</w:t>
      </w:r>
      <w:r>
        <w:rPr>
          <w:rFonts w:hint="eastAsia" w:ascii="宋体" w:hAnsi="宋体" w:eastAsia="宋体" w:cs="宋体"/>
          <w:i w:val="0"/>
          <w:iCs w:val="0"/>
          <w:caps w:val="0"/>
          <w:color w:val="000000"/>
          <w:spacing w:val="0"/>
          <w:sz w:val="24"/>
          <w:szCs w:val="24"/>
        </w:rPr>
        <w:t>，由于报价人的疏漏出现</w:t>
      </w:r>
      <w:r>
        <w:rPr>
          <w:rStyle w:val="5"/>
          <w:rFonts w:hint="eastAsia" w:ascii="宋体" w:hAnsi="宋体" w:eastAsia="宋体" w:cs="宋体"/>
          <w:i w:val="0"/>
          <w:iCs w:val="0"/>
          <w:caps w:val="0"/>
          <w:color w:val="000000"/>
          <w:spacing w:val="0"/>
          <w:sz w:val="24"/>
          <w:szCs w:val="24"/>
          <w:u w:val="single"/>
        </w:rPr>
        <w:t>重要内容更改、重要内容删减、额外附加条件等</w:t>
      </w:r>
      <w:r>
        <w:rPr>
          <w:rFonts w:hint="eastAsia" w:ascii="宋体" w:hAnsi="宋体" w:eastAsia="宋体" w:cs="宋体"/>
          <w:i w:val="0"/>
          <w:iCs w:val="0"/>
          <w:caps w:val="0"/>
          <w:color w:val="000000"/>
          <w:spacing w:val="0"/>
          <w:sz w:val="24"/>
          <w:szCs w:val="24"/>
        </w:rPr>
        <w:t>从而导致报价文件被拒绝或其他不利于报价人的评审结果，责任由报价人自负。</w:t>
      </w:r>
    </w:p>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ans-serif">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xMWUyNDY4ZmY2MzkwOTY4ZjAyNTI0YjBjNzkzMGEifQ=="/>
  </w:docVars>
  <w:rsids>
    <w:rsidRoot w:val="157E2A9D"/>
    <w:rsid w:val="157E2A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2024-04-26T03:18:00Z</dcterms:created>
  <dc:creator>子乔</dc:creator>
  <cp:lastModifiedBy>子乔</cp:lastModifiedBy>
  <dcterms:modified xsi:type="dcterms:W3CDTF">2024-04-26T03:18:57Z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85097838E6D04615BE676383AE977D18_11</vt:lpwstr>
  </property>
</Properties>
</file>